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0348"/>
      </w:tblGrid>
      <w:tr w:rsidR="00255D8F" w:rsidRPr="00315561" w:rsidTr="009945A5">
        <w:trPr>
          <w:trHeight w:val="253"/>
        </w:trPr>
        <w:tc>
          <w:tcPr>
            <w:tcW w:w="1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5D8F" w:rsidRPr="00315561" w:rsidRDefault="00883465" w:rsidP="006213E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3</w:t>
            </w:r>
            <w:r w:rsidR="00255D8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213E5">
              <w:rPr>
                <w:rFonts w:ascii="Comic Sans MS" w:hAnsi="Comic Sans MS"/>
                <w:b/>
                <w:bCs/>
                <w:sz w:val="28"/>
                <w:szCs w:val="28"/>
              </w:rPr>
              <w:t>Reading</w:t>
            </w:r>
            <w:r w:rsidR="00255D8F"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Working at the expected standard</w:t>
            </w:r>
          </w:p>
        </w:tc>
      </w:tr>
      <w:tr w:rsidR="00255D8F" w:rsidRPr="00315561" w:rsidTr="009945A5">
        <w:trPr>
          <w:trHeight w:val="220"/>
        </w:trPr>
        <w:tc>
          <w:tcPr>
            <w:tcW w:w="1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8F" w:rsidRPr="00255D8F" w:rsidRDefault="00255D8F">
            <w:pPr>
              <w:pStyle w:val="Defaul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Name: </w:t>
            </w:r>
          </w:p>
        </w:tc>
      </w:tr>
      <w:tr w:rsidR="00255D8F" w:rsidRPr="00315561" w:rsidTr="009945A5">
        <w:trPr>
          <w:cantSplit/>
          <w:trHeight w:val="1134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255D8F" w:rsidRPr="009771B2" w:rsidRDefault="00342299" w:rsidP="00342299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9771B2">
              <w:rPr>
                <w:rFonts w:ascii="Comic Sans MS" w:hAnsi="Comic Sans MS" w:cs="Avenir LT Std 55 Roman"/>
                <w:b/>
                <w:sz w:val="20"/>
                <w:szCs w:val="20"/>
              </w:rPr>
              <w:t>Decoding</w:t>
            </w:r>
          </w:p>
          <w:p w:rsidR="00342299" w:rsidRPr="009771B2" w:rsidRDefault="00342299" w:rsidP="00342299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55D8F" w:rsidRPr="00D94694" w:rsidRDefault="00883465" w:rsidP="00346B5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F145F3">
              <w:rPr>
                <w:rFonts w:ascii="Comic Sans MS" w:hAnsi="Comic Sans MS" w:cs="Avenir LT Std 55 Roman"/>
                <w:sz w:val="20"/>
                <w:szCs w:val="20"/>
              </w:rPr>
              <w:t xml:space="preserve">Confident 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>to read in</w:t>
            </w:r>
            <w:r w:rsidRPr="00F145F3">
              <w:rPr>
                <w:rFonts w:ascii="Comic Sans MS" w:hAnsi="Comic Sans MS" w:cs="Avenir LT Std 55 Roman"/>
                <w:b/>
                <w:sz w:val="20"/>
                <w:szCs w:val="20"/>
              </w:rPr>
              <w:t xml:space="preserve"> LIME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and</w:t>
            </w:r>
            <w:r w:rsidRPr="00F145F3">
              <w:rPr>
                <w:rFonts w:ascii="Comic Sans MS" w:hAnsi="Comic Sans MS" w:cs="Avenir LT Std 55 Roman"/>
                <w:sz w:val="20"/>
                <w:szCs w:val="20"/>
              </w:rPr>
              <w:t xml:space="preserve"> beginning to access </w:t>
            </w:r>
            <w:r w:rsidRPr="00F145F3">
              <w:rPr>
                <w:rFonts w:ascii="Comic Sans MS" w:hAnsi="Comic Sans MS" w:cs="Avenir LT Std 55 Roman"/>
                <w:b/>
                <w:sz w:val="20"/>
                <w:szCs w:val="20"/>
              </w:rPr>
              <w:t>BROWN</w:t>
            </w:r>
          </w:p>
        </w:tc>
      </w:tr>
      <w:tr w:rsidR="00D94694" w:rsidRPr="00315561" w:rsidTr="009945A5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94694" w:rsidRPr="009771B2" w:rsidRDefault="009771B2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9771B2">
              <w:rPr>
                <w:rFonts w:ascii="Comic Sans MS" w:hAnsi="Comic Sans MS" w:cs="Avenir LT Std 55 Roman"/>
                <w:b/>
                <w:sz w:val="16"/>
                <w:szCs w:val="16"/>
              </w:rPr>
              <w:t xml:space="preserve">Begin to develop positive </w:t>
            </w:r>
            <w:r>
              <w:rPr>
                <w:rFonts w:ascii="Comic Sans MS" w:hAnsi="Comic Sans MS" w:cs="Avenir LT Std 55 Roman"/>
                <w:b/>
                <w:sz w:val="16"/>
                <w:szCs w:val="16"/>
              </w:rPr>
              <w:t xml:space="preserve">reading </w:t>
            </w:r>
            <w:r w:rsidRPr="009771B2">
              <w:rPr>
                <w:rFonts w:ascii="Comic Sans MS" w:hAnsi="Comic Sans MS" w:cs="Avenir LT Std 55 Roman"/>
                <w:b/>
                <w:sz w:val="16"/>
                <w:szCs w:val="16"/>
              </w:rPr>
              <w:t xml:space="preserve">attitudes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94694" w:rsidRPr="00AB7404" w:rsidRDefault="00141158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>listen</w:t>
            </w:r>
            <w:r w:rsidR="00D94694" w:rsidRPr="00AB7404">
              <w:rPr>
                <w:rFonts w:ascii="Comic Sans MS" w:hAnsi="Comic Sans MS"/>
                <w:sz w:val="20"/>
                <w:szCs w:val="20"/>
              </w:rPr>
              <w:t xml:space="preserve"> to and discuss a wide range of fiction, poetry, plays, non-fiction and reference books or textbooks</w:t>
            </w:r>
          </w:p>
        </w:tc>
      </w:tr>
      <w:tr w:rsidR="00D94694" w:rsidRPr="00315561" w:rsidTr="009945A5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94694" w:rsidRPr="009771B2" w:rsidRDefault="00D94694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94694" w:rsidRPr="00AB7404" w:rsidRDefault="00D94694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>begin to read books that are structured in different ways and reading for a range of purposes</w:t>
            </w:r>
          </w:p>
        </w:tc>
      </w:tr>
      <w:tr w:rsidR="00D94694" w:rsidRPr="00315561" w:rsidTr="009945A5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94694" w:rsidRPr="009771B2" w:rsidRDefault="00D94694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94694" w:rsidRPr="00AB7404" w:rsidRDefault="00D94694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 xml:space="preserve">start recognising themes and </w:t>
            </w:r>
            <w:r w:rsidR="00141158" w:rsidRPr="00AB7404">
              <w:rPr>
                <w:rFonts w:ascii="Comic Sans MS" w:hAnsi="Comic Sans MS"/>
                <w:sz w:val="20"/>
                <w:szCs w:val="20"/>
              </w:rPr>
              <w:t>organisational devices</w:t>
            </w:r>
            <w:r w:rsidRPr="00AB7404">
              <w:rPr>
                <w:rFonts w:ascii="Comic Sans MS" w:hAnsi="Comic Sans MS"/>
                <w:sz w:val="20"/>
                <w:szCs w:val="20"/>
              </w:rPr>
              <w:t xml:space="preserve"> in a wide range of books</w:t>
            </w:r>
          </w:p>
        </w:tc>
      </w:tr>
      <w:tr w:rsidR="00D94694" w:rsidRPr="00315561" w:rsidTr="009945A5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94694" w:rsidRPr="009771B2" w:rsidRDefault="00D94694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94694" w:rsidRPr="00AB7404" w:rsidRDefault="00141158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>prepare</w:t>
            </w:r>
            <w:r w:rsidR="00D94694" w:rsidRPr="00AB7404">
              <w:rPr>
                <w:rFonts w:ascii="Comic Sans MS" w:hAnsi="Comic Sans MS"/>
                <w:sz w:val="20"/>
                <w:szCs w:val="20"/>
              </w:rPr>
              <w:t xml:space="preserve"> poems and play scripts to read aloud and to perform, beginning to use good intonation, tone, volume and action</w:t>
            </w:r>
          </w:p>
        </w:tc>
      </w:tr>
      <w:tr w:rsidR="00D94694" w:rsidRPr="00315561" w:rsidTr="009945A5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94694" w:rsidRPr="009771B2" w:rsidRDefault="00D94694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94694" w:rsidRPr="00AB7404" w:rsidRDefault="00141158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>read</w:t>
            </w:r>
            <w:r w:rsidR="00D94694" w:rsidRPr="00AB7404">
              <w:rPr>
                <w:rFonts w:ascii="Comic Sans MS" w:hAnsi="Comic Sans MS"/>
                <w:sz w:val="20"/>
                <w:szCs w:val="20"/>
              </w:rPr>
              <w:t xml:space="preserve"> stories with intonation and relevant expression</w:t>
            </w:r>
          </w:p>
        </w:tc>
      </w:tr>
      <w:tr w:rsidR="00141158" w:rsidRPr="00480AA3" w:rsidTr="009945A5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41158" w:rsidRPr="009771B2" w:rsidRDefault="00141158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b/>
                <w:sz w:val="20"/>
                <w:szCs w:val="20"/>
              </w:rPr>
            </w:pPr>
            <w:r w:rsidRPr="009771B2">
              <w:rPr>
                <w:rFonts w:ascii="Comic Sans MS" w:hAnsi="Comic Sans MS" w:cs="Avenir LT Std 55 Roman"/>
                <w:b/>
                <w:sz w:val="20"/>
                <w:szCs w:val="20"/>
              </w:rPr>
              <w:t>Independent Comprehension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1158" w:rsidRPr="00AB7404" w:rsidRDefault="00141158" w:rsidP="00AB74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>begin to check that the text makes sense to them, begin to discussing their understanding and begin to explaining the meaning of words in context</w:t>
            </w:r>
          </w:p>
        </w:tc>
      </w:tr>
      <w:tr w:rsidR="00141158" w:rsidRPr="00480AA3" w:rsidTr="009945A5">
        <w:trPr>
          <w:trHeight w:val="211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41158" w:rsidRDefault="00141158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1158" w:rsidRPr="00AB7404" w:rsidRDefault="00141158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>identifying main ideas drawn from one paragraph</w:t>
            </w:r>
          </w:p>
        </w:tc>
      </w:tr>
      <w:tr w:rsidR="00141158" w:rsidRPr="00315561" w:rsidTr="009945A5">
        <w:trPr>
          <w:trHeight w:val="211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41158" w:rsidRPr="0048438A" w:rsidRDefault="00141158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1158" w:rsidRPr="00AB7404" w:rsidRDefault="00141158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B7404">
              <w:rPr>
                <w:rFonts w:ascii="Comic Sans MS" w:hAnsi="Comic Sans MS"/>
                <w:sz w:val="20"/>
                <w:szCs w:val="20"/>
              </w:rPr>
              <w:t>commenting upon language, structure, and presentation features and how they contribute to meaning</w:t>
            </w:r>
          </w:p>
        </w:tc>
      </w:tr>
      <w:tr w:rsidR="00141158" w:rsidRPr="00315561" w:rsidTr="009945A5">
        <w:trPr>
          <w:trHeight w:val="211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41158" w:rsidRPr="00141158" w:rsidRDefault="00141158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  <w:u w:val="single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1158" w:rsidRPr="00AB7404" w:rsidRDefault="00141158" w:rsidP="00AB740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AB7404">
              <w:rPr>
                <w:rFonts w:ascii="Comic Sans MS" w:hAnsi="Comic Sans MS"/>
                <w:sz w:val="20"/>
                <w:szCs w:val="20"/>
              </w:rPr>
              <w:t>begin to retrieve and record information from non-fiction</w:t>
            </w:r>
          </w:p>
        </w:tc>
      </w:tr>
    </w:tbl>
    <w:p w:rsidR="007F61C7" w:rsidRDefault="007F61C7">
      <w:pPr>
        <w:rPr>
          <w:rFonts w:ascii="Comic Sans MS" w:hAnsi="Comic Sans MS"/>
        </w:rPr>
      </w:pPr>
    </w:p>
    <w:p w:rsidR="0014570A" w:rsidRPr="00763820" w:rsidRDefault="0014570A" w:rsidP="0014570A">
      <w:r w:rsidRPr="00763820">
        <w:t xml:space="preserve">When a child is working at an </w:t>
      </w:r>
      <w:r>
        <w:t xml:space="preserve">age expected </w:t>
      </w:r>
      <w:r w:rsidRPr="00763820">
        <w:t>level they are able to answer questions that thinking</w:t>
      </w:r>
      <w:r>
        <w:t xml:space="preserve"> skill</w:t>
      </w:r>
      <w:r w:rsidRPr="00763820">
        <w:t xml:space="preserve"> 2 or 3. This means that they are able to answer questions </w:t>
      </w:r>
      <w:r>
        <w:t>where</w:t>
      </w:r>
      <w:r w:rsidRPr="00763820">
        <w:t>:</w:t>
      </w:r>
    </w:p>
    <w:p w:rsidR="0014570A" w:rsidRPr="00763820" w:rsidRDefault="0014570A" w:rsidP="0014570A">
      <w:pPr>
        <w:pStyle w:val="ListParagraph"/>
        <w:numPr>
          <w:ilvl w:val="0"/>
          <w:numId w:val="5"/>
        </w:numPr>
      </w:pPr>
      <w:r>
        <w:t>the information isn’t always clearly located by question wording and may not be limited to a short section of the text</w:t>
      </w:r>
    </w:p>
    <w:p w:rsidR="0014570A" w:rsidRDefault="0014570A" w:rsidP="0014570A">
      <w:pPr>
        <w:pStyle w:val="ListParagraph"/>
        <w:numPr>
          <w:ilvl w:val="0"/>
          <w:numId w:val="5"/>
        </w:numPr>
      </w:pPr>
      <w:r>
        <w:t>questions  will be more than just simple retrieval</w:t>
      </w:r>
    </w:p>
    <w:p w:rsidR="0014570A" w:rsidRDefault="0014570A" w:rsidP="0014570A">
      <w:pPr>
        <w:pStyle w:val="ListParagraph"/>
        <w:numPr>
          <w:ilvl w:val="0"/>
          <w:numId w:val="5"/>
        </w:numPr>
      </w:pPr>
      <w:r>
        <w:t>some complex word meanings or subject specific technical language may be required</w:t>
      </w:r>
    </w:p>
    <w:p w:rsidR="0014570A" w:rsidRDefault="0014570A" w:rsidP="0014570A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question is expecting the children to infer the meaning of the text (meaning not obvious) e.g. How a character is behaving and why? What has happened? </w:t>
      </w:r>
    </w:p>
    <w:p w:rsidR="0014570A" w:rsidRDefault="0014570A" w:rsidP="0014570A">
      <w:pPr>
        <w:pStyle w:val="ListParagraph"/>
        <w:numPr>
          <w:ilvl w:val="0"/>
          <w:numId w:val="5"/>
        </w:numPr>
      </w:pPr>
      <w:r>
        <w:t>multiple choice questions require greater amount to be read, understood, inferred and located in order to answer the question correctly</w:t>
      </w:r>
    </w:p>
    <w:p w:rsidR="001A7659" w:rsidRDefault="001A7659"/>
    <w:p w:rsidR="001A7659" w:rsidRDefault="001A7659"/>
    <w:p w:rsidR="007F61C7" w:rsidRDefault="007F61C7"/>
    <w:p w:rsidR="007F61C7" w:rsidRDefault="007F61C7"/>
    <w:sectPr w:rsidR="007F61C7" w:rsidSect="0048438A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04" w:rsidRDefault="00AB7404" w:rsidP="00AB7404">
      <w:pPr>
        <w:spacing w:after="0" w:line="240" w:lineRule="auto"/>
      </w:pPr>
      <w:r>
        <w:separator/>
      </w:r>
    </w:p>
  </w:endnote>
  <w:endnote w:type="continuationSeparator" w:id="0">
    <w:p w:rsidR="00AB7404" w:rsidRDefault="00AB7404" w:rsidP="00A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04" w:rsidRDefault="00AB7404" w:rsidP="00AB7404">
      <w:pPr>
        <w:spacing w:after="0" w:line="240" w:lineRule="auto"/>
      </w:pPr>
      <w:r>
        <w:separator/>
      </w:r>
    </w:p>
  </w:footnote>
  <w:footnote w:type="continuationSeparator" w:id="0">
    <w:p w:rsidR="00AB7404" w:rsidRDefault="00AB7404" w:rsidP="00AB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04" w:rsidRPr="00AB7404" w:rsidRDefault="00AB7404" w:rsidP="00AB7404">
    <w:pPr>
      <w:pStyle w:val="Header"/>
      <w:jc w:val="center"/>
      <w:rPr>
        <w:rFonts w:ascii="Comic Sans MS" w:hAnsi="Comic Sans MS"/>
        <w:sz w:val="28"/>
        <w:szCs w:val="28"/>
      </w:rPr>
    </w:pPr>
    <w:proofErr w:type="spellStart"/>
    <w:r w:rsidRPr="00AB7404">
      <w:rPr>
        <w:rFonts w:ascii="Comic Sans MS" w:hAnsi="Comic Sans MS"/>
        <w:sz w:val="28"/>
        <w:szCs w:val="28"/>
      </w:rPr>
      <w:t>Wombwell</w:t>
    </w:r>
    <w:proofErr w:type="spellEnd"/>
    <w:r w:rsidRPr="00AB7404">
      <w:rPr>
        <w:rFonts w:ascii="Comic Sans MS" w:hAnsi="Comic Sans MS"/>
        <w:sz w:val="28"/>
        <w:szCs w:val="28"/>
      </w:rPr>
      <w:t xml:space="preserve"> Park Street Primary School</w:t>
    </w:r>
  </w:p>
  <w:p w:rsidR="00AB7404" w:rsidRDefault="00AB7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A5"/>
    <w:multiLevelType w:val="hybridMultilevel"/>
    <w:tmpl w:val="64DE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2A07"/>
    <w:multiLevelType w:val="hybridMultilevel"/>
    <w:tmpl w:val="044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615BA"/>
    <w:multiLevelType w:val="hybridMultilevel"/>
    <w:tmpl w:val="F0AC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45D4"/>
    <w:multiLevelType w:val="hybridMultilevel"/>
    <w:tmpl w:val="40FC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6424A"/>
    <w:multiLevelType w:val="hybridMultilevel"/>
    <w:tmpl w:val="E13E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E2AEC"/>
    <w:multiLevelType w:val="hybridMultilevel"/>
    <w:tmpl w:val="05665F2A"/>
    <w:lvl w:ilvl="0" w:tplc="2ADA41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venir LT Std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133E1F"/>
    <w:rsid w:val="00141158"/>
    <w:rsid w:val="0014570A"/>
    <w:rsid w:val="001A7659"/>
    <w:rsid w:val="00234AFB"/>
    <w:rsid w:val="00255D8F"/>
    <w:rsid w:val="00315561"/>
    <w:rsid w:val="00342299"/>
    <w:rsid w:val="00346B51"/>
    <w:rsid w:val="003F7F24"/>
    <w:rsid w:val="00414C16"/>
    <w:rsid w:val="00480AA3"/>
    <w:rsid w:val="0048438A"/>
    <w:rsid w:val="004D5904"/>
    <w:rsid w:val="005A5755"/>
    <w:rsid w:val="005D1186"/>
    <w:rsid w:val="006213E5"/>
    <w:rsid w:val="00763820"/>
    <w:rsid w:val="007A1260"/>
    <w:rsid w:val="007F61C7"/>
    <w:rsid w:val="00883465"/>
    <w:rsid w:val="009771B2"/>
    <w:rsid w:val="009945A5"/>
    <w:rsid w:val="009948F1"/>
    <w:rsid w:val="00AB7404"/>
    <w:rsid w:val="00BE5646"/>
    <w:rsid w:val="00D64468"/>
    <w:rsid w:val="00D94694"/>
    <w:rsid w:val="00F2160D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04"/>
  </w:style>
  <w:style w:type="paragraph" w:styleId="Footer">
    <w:name w:val="footer"/>
    <w:basedOn w:val="Normal"/>
    <w:link w:val="FooterChar"/>
    <w:uiPriority w:val="99"/>
    <w:unhideWhenUsed/>
    <w:rsid w:val="00AB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04"/>
  </w:style>
  <w:style w:type="paragraph" w:styleId="Footer">
    <w:name w:val="footer"/>
    <w:basedOn w:val="Normal"/>
    <w:link w:val="FooterChar"/>
    <w:uiPriority w:val="99"/>
    <w:unhideWhenUsed/>
    <w:rsid w:val="00AB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9FB6-93CB-4CC3-BBEA-1288D2CE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c.mcginnes</cp:lastModifiedBy>
  <cp:revision>2</cp:revision>
  <cp:lastPrinted>2016-02-16T12:37:00Z</cp:lastPrinted>
  <dcterms:created xsi:type="dcterms:W3CDTF">2016-03-14T16:28:00Z</dcterms:created>
  <dcterms:modified xsi:type="dcterms:W3CDTF">2016-03-14T16:28:00Z</dcterms:modified>
</cp:coreProperties>
</file>